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E0"/>
      </w:tblPr>
      <w:tblGrid>
        <w:gridCol w:w="709"/>
        <w:gridCol w:w="3827"/>
        <w:gridCol w:w="2694"/>
        <w:gridCol w:w="3543"/>
      </w:tblGrid>
      <w:tr w:rsidR="00B86E63" w:rsidRPr="00424FF6" w:rsidTr="00B86E63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86E63" w:rsidRDefault="00B86E63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B86E63" w:rsidRDefault="00B86E63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B86E63" w:rsidRPr="00424FF6" w:rsidRDefault="00B86E63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B86E63" w:rsidRPr="00424FF6" w:rsidTr="00B86E63"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6E63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6E63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Гуторова Я.А.</w:t>
            </w:r>
          </w:p>
        </w:tc>
      </w:tr>
      <w:tr w:rsidR="00B86E63" w:rsidRPr="00424FF6" w:rsidTr="00B86E63"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6E63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6E63" w:rsidRPr="00F319E9" w:rsidRDefault="00B86E63" w:rsidP="0011505A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B86E63" w:rsidRPr="00424FF6" w:rsidTr="00B86E63">
        <w:tc>
          <w:tcPr>
            <w:tcW w:w="4536" w:type="dxa"/>
            <w:gridSpan w:val="2"/>
            <w:tcBorders>
              <w:top w:val="single" w:sz="4" w:space="0" w:color="auto"/>
            </w:tcBorders>
          </w:tcPr>
          <w:p w:rsidR="00B86E63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tbl>
            <w:tblPr>
              <w:tblStyle w:val="a3"/>
              <w:tblW w:w="499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B86E63" w:rsidRPr="00424FF6" w:rsidTr="00B86E63">
              <w:trPr>
                <w:trHeight w:val="80"/>
              </w:trPr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B86E63" w:rsidRPr="00424FF6" w:rsidRDefault="00B86E63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49F">
                    <w:rPr>
                      <w:rFonts w:ascii="Times New Roman" w:hAnsi="Times New Roman"/>
                      <w:color w:val="333333"/>
                      <w:szCs w:val="28"/>
                      <w:shd w:val="clear" w:color="auto" w:fill="FBFBFB"/>
                    </w:rPr>
                    <w:t>10.02.05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B86E63" w:rsidRDefault="00CF6BF1" w:rsidP="00B86E6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333333"/>
                      <w:szCs w:val="28"/>
                      <w:shd w:val="clear" w:color="auto" w:fill="FBFBFB"/>
                    </w:rPr>
                    <w:t>Все специальности</w:t>
                  </w:r>
                </w:p>
                <w:p w:rsidR="00B86E63" w:rsidRPr="00424FF6" w:rsidRDefault="00B86E63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86E63" w:rsidRPr="00424FF6" w:rsidTr="00B86E63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B86E63" w:rsidRPr="00424FF6" w:rsidRDefault="00B86E63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B86E63" w:rsidRPr="00424FF6" w:rsidRDefault="00B86E63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B86E63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</w:tcBorders>
          </w:tcPr>
          <w:p w:rsidR="00B86E63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B86E63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История 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168"/>
              <w:gridCol w:w="4394"/>
            </w:tblGrid>
            <w:tr w:rsidR="00B86E63" w:rsidTr="00B86E63">
              <w:tc>
                <w:tcPr>
                  <w:tcW w:w="1168" w:type="dxa"/>
                  <w:tcBorders>
                    <w:bottom w:val="single" w:sz="4" w:space="0" w:color="auto"/>
                  </w:tcBorders>
                </w:tcPr>
                <w:p w:rsidR="00B86E63" w:rsidRDefault="00CF6BF1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ОГСЭ 02</w:t>
                  </w:r>
                </w:p>
              </w:tc>
              <w:tc>
                <w:tcPr>
                  <w:tcW w:w="4394" w:type="dxa"/>
                  <w:tcBorders>
                    <w:bottom w:val="single" w:sz="4" w:space="0" w:color="auto"/>
                  </w:tcBorders>
                </w:tcPr>
                <w:p w:rsidR="00B86E63" w:rsidRDefault="00B86E63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История </w:t>
                  </w:r>
                </w:p>
              </w:tc>
            </w:tr>
            <w:tr w:rsidR="00B86E63" w:rsidTr="00B86E63">
              <w:tc>
                <w:tcPr>
                  <w:tcW w:w="1168" w:type="dxa"/>
                  <w:tcBorders>
                    <w:top w:val="single" w:sz="4" w:space="0" w:color="auto"/>
                  </w:tcBorders>
                </w:tcPr>
                <w:p w:rsidR="00B86E63" w:rsidRPr="00424FF6" w:rsidRDefault="00B86E63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394" w:type="dxa"/>
                  <w:tcBorders>
                    <w:top w:val="single" w:sz="4" w:space="0" w:color="auto"/>
                  </w:tcBorders>
                </w:tcPr>
                <w:p w:rsidR="00B86E63" w:rsidRPr="00424FF6" w:rsidRDefault="00B86E63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B86E63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6E63" w:rsidRPr="00424FF6" w:rsidTr="00B86E63">
        <w:tc>
          <w:tcPr>
            <w:tcW w:w="709" w:type="dxa"/>
          </w:tcPr>
          <w:p w:rsidR="00B86E63" w:rsidRPr="00424FF6" w:rsidRDefault="00B86E63" w:rsidP="0011505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827" w:type="dxa"/>
          </w:tcPr>
          <w:p w:rsidR="00B86E63" w:rsidRPr="00424FF6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2694" w:type="dxa"/>
          </w:tcPr>
          <w:p w:rsidR="00B86E63" w:rsidRPr="00424FF6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3543" w:type="dxa"/>
          </w:tcPr>
          <w:p w:rsidR="00B86E63" w:rsidRPr="00424FF6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B86E63" w:rsidRPr="00424FF6" w:rsidTr="00B86E63">
        <w:tc>
          <w:tcPr>
            <w:tcW w:w="709" w:type="dxa"/>
          </w:tcPr>
          <w:p w:rsidR="00B86E63" w:rsidRPr="00424FF6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7" w:type="dxa"/>
          </w:tcPr>
          <w:p w:rsidR="00B86E63" w:rsidRPr="00424FF6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694" w:type="dxa"/>
          </w:tcPr>
          <w:p w:rsidR="00B86E63" w:rsidRPr="00424FF6" w:rsidRDefault="002C4B1E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B86E63" w:rsidRPr="0079647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</w:t>
              </w:r>
            </w:hyperlink>
            <w:r w:rsidR="00B86E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543" w:type="dxa"/>
          </w:tcPr>
          <w:p w:rsidR="00B86E63" w:rsidRPr="00424FF6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3AD9">
              <w:rPr>
                <w:rFonts w:ascii="Times New Roman" w:hAnsi="Times New Roman"/>
                <w:sz w:val="20"/>
              </w:rPr>
              <w:t>Нарастание кризисных явлений в стране весной – летом 1917 г. Октябрьское вооруженное восстание. Первые революционные преобразования большевиков.</w:t>
            </w:r>
          </w:p>
        </w:tc>
      </w:tr>
      <w:tr w:rsidR="00B86E63" w:rsidRPr="00424FF6" w:rsidTr="00B86E63">
        <w:tc>
          <w:tcPr>
            <w:tcW w:w="709" w:type="dxa"/>
          </w:tcPr>
          <w:p w:rsidR="00B86E63" w:rsidRPr="00424FF6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B86E63" w:rsidRDefault="00B86E63">
            <w:r w:rsidRPr="000618B1"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694" w:type="dxa"/>
          </w:tcPr>
          <w:p w:rsidR="00B86E63" w:rsidRPr="00424FF6" w:rsidRDefault="002C4B1E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B86E63" w:rsidRPr="0079647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</w:t>
              </w:r>
            </w:hyperlink>
            <w:r w:rsidR="00B86E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543" w:type="dxa"/>
          </w:tcPr>
          <w:p w:rsidR="00B86E63" w:rsidRPr="00424FF6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3AD9">
              <w:rPr>
                <w:rFonts w:ascii="Times New Roman" w:hAnsi="Times New Roman"/>
                <w:sz w:val="20"/>
              </w:rPr>
              <w:t>Причины и этапы Гражданской войны в России Внутренняя политика большевиков</w:t>
            </w:r>
          </w:p>
        </w:tc>
      </w:tr>
      <w:tr w:rsidR="00B86E63" w:rsidRPr="00424FF6" w:rsidTr="00B86E63">
        <w:tc>
          <w:tcPr>
            <w:tcW w:w="709" w:type="dxa"/>
          </w:tcPr>
          <w:p w:rsidR="00B86E63" w:rsidRPr="00424FF6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B86E63" w:rsidRDefault="00B86E63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Видеофрагмент </w:t>
            </w:r>
          </w:p>
        </w:tc>
        <w:tc>
          <w:tcPr>
            <w:tcW w:w="2694" w:type="dxa"/>
          </w:tcPr>
          <w:p w:rsidR="00B86E63" w:rsidRPr="00424FF6" w:rsidRDefault="002C4B1E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B86E63" w:rsidRPr="0079647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</w:t>
              </w:r>
            </w:hyperlink>
            <w:r w:rsidR="00B86E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543" w:type="dxa"/>
          </w:tcPr>
          <w:p w:rsidR="00B86E63" w:rsidRPr="00424FF6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3AD9">
              <w:rPr>
                <w:rFonts w:ascii="Times New Roman" w:hAnsi="Times New Roman"/>
                <w:sz w:val="20"/>
              </w:rPr>
              <w:t>Внешняя политика СССР в 1920-е гг. Внешняя политика СССР в 1930-е годы и ее результативность СССР накануне Великой Отечественной войны</w:t>
            </w:r>
          </w:p>
        </w:tc>
      </w:tr>
      <w:tr w:rsidR="00B86E63" w:rsidRPr="00424FF6" w:rsidTr="00B86E63">
        <w:tc>
          <w:tcPr>
            <w:tcW w:w="709" w:type="dxa"/>
          </w:tcPr>
          <w:p w:rsidR="00B86E63" w:rsidRPr="00424FF6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B86E63" w:rsidRDefault="00B86E63"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</w:tc>
        <w:tc>
          <w:tcPr>
            <w:tcW w:w="2694" w:type="dxa"/>
          </w:tcPr>
          <w:p w:rsidR="00B86E63" w:rsidRPr="00424FF6" w:rsidRDefault="002C4B1E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B86E63" w:rsidRPr="009C3C14">
                <w:rPr>
                  <w:rStyle w:val="a4"/>
                  <w:rFonts w:ascii="Times New Roman" w:hAnsi="Times New Roman"/>
                  <w:sz w:val="20"/>
                </w:rPr>
                <w:t>https://video-preview</w:t>
              </w:r>
            </w:hyperlink>
            <w:r w:rsidR="00B86E63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3543" w:type="dxa"/>
          </w:tcPr>
          <w:p w:rsidR="00B86E63" w:rsidRPr="00424FF6" w:rsidRDefault="00B86E63" w:rsidP="00B86E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3AD9">
              <w:rPr>
                <w:rFonts w:ascii="Times New Roman" w:hAnsi="Times New Roman"/>
                <w:sz w:val="20"/>
              </w:rPr>
              <w:t xml:space="preserve">Культурное пространство и повседневная жизнь. </w:t>
            </w:r>
          </w:p>
        </w:tc>
      </w:tr>
      <w:tr w:rsidR="00B86E63" w:rsidRPr="00424FF6" w:rsidTr="00B86E63">
        <w:tc>
          <w:tcPr>
            <w:tcW w:w="709" w:type="dxa"/>
          </w:tcPr>
          <w:p w:rsidR="00B86E63" w:rsidRPr="00424FF6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B86E63" w:rsidRDefault="00B86E63"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</w:tc>
        <w:tc>
          <w:tcPr>
            <w:tcW w:w="2694" w:type="dxa"/>
          </w:tcPr>
          <w:p w:rsidR="00B86E63" w:rsidRPr="00424FF6" w:rsidRDefault="002C4B1E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B86E63" w:rsidRPr="009C3C14">
                <w:rPr>
                  <w:rStyle w:val="a4"/>
                  <w:rFonts w:ascii="Times New Roman" w:hAnsi="Times New Roman"/>
                  <w:sz w:val="20"/>
                </w:rPr>
                <w:t>https://video-preview</w:t>
              </w:r>
            </w:hyperlink>
            <w:r w:rsidR="00B86E63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3543" w:type="dxa"/>
          </w:tcPr>
          <w:p w:rsidR="00B86E63" w:rsidRPr="00424FF6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3AD9">
              <w:rPr>
                <w:rFonts w:ascii="Times New Roman" w:hAnsi="Times New Roman"/>
                <w:sz w:val="20"/>
              </w:rPr>
              <w:t>Кризисные явления в СССР в 70-е – начале 80-х гг. Внешняя политика СССР в середине 60-х – начале 80-х гг.</w:t>
            </w:r>
          </w:p>
        </w:tc>
      </w:tr>
      <w:tr w:rsidR="00B86E63" w:rsidRPr="00424FF6" w:rsidTr="00B86E63">
        <w:tc>
          <w:tcPr>
            <w:tcW w:w="709" w:type="dxa"/>
          </w:tcPr>
          <w:p w:rsidR="00B86E63" w:rsidRPr="00424FF6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B86E63" w:rsidRDefault="00B86E63"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</w:tc>
        <w:tc>
          <w:tcPr>
            <w:tcW w:w="2694" w:type="dxa"/>
          </w:tcPr>
          <w:p w:rsidR="00B86E63" w:rsidRPr="00424FF6" w:rsidRDefault="002C4B1E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B86E63" w:rsidRPr="009C3C14">
                <w:rPr>
                  <w:rStyle w:val="a4"/>
                  <w:rFonts w:ascii="Times New Roman" w:hAnsi="Times New Roman"/>
                  <w:sz w:val="20"/>
                </w:rPr>
                <w:t>https://video-preview</w:t>
              </w:r>
            </w:hyperlink>
          </w:p>
        </w:tc>
        <w:tc>
          <w:tcPr>
            <w:tcW w:w="3543" w:type="dxa"/>
          </w:tcPr>
          <w:p w:rsidR="00B86E63" w:rsidRPr="00424FF6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3AD9">
              <w:rPr>
                <w:rFonts w:ascii="Times New Roman" w:hAnsi="Times New Roman"/>
                <w:sz w:val="20"/>
              </w:rPr>
              <w:t>Развитие культуры, науки и образования в современной России.</w:t>
            </w:r>
            <w:r w:rsidRPr="001B3AD9">
              <w:rPr>
                <w:rFonts w:ascii="Times New Roman" w:hAnsi="Times New Roman"/>
                <w:bCs/>
                <w:sz w:val="20"/>
              </w:rPr>
              <w:t xml:space="preserve"> Наука России в конце XX – начале XXI </w:t>
            </w:r>
            <w:proofErr w:type="gramStart"/>
            <w:r w:rsidRPr="001B3AD9">
              <w:rPr>
                <w:rFonts w:ascii="Times New Roman" w:hAnsi="Times New Roman"/>
                <w:bCs/>
                <w:sz w:val="20"/>
              </w:rPr>
              <w:t>в</w:t>
            </w:r>
            <w:proofErr w:type="gramEnd"/>
            <w:r w:rsidRPr="001B3AD9">
              <w:rPr>
                <w:rFonts w:ascii="Times New Roman" w:hAnsi="Times New Roman"/>
                <w:bCs/>
                <w:sz w:val="20"/>
              </w:rPr>
              <w:t xml:space="preserve">. </w:t>
            </w:r>
            <w:proofErr w:type="gramStart"/>
            <w:r w:rsidRPr="001B3AD9">
              <w:rPr>
                <w:rFonts w:ascii="Times New Roman" w:hAnsi="Times New Roman"/>
                <w:bCs/>
                <w:sz w:val="20"/>
              </w:rPr>
              <w:t>Наука</w:t>
            </w:r>
            <w:proofErr w:type="gramEnd"/>
            <w:r w:rsidRPr="001B3AD9">
              <w:rPr>
                <w:rFonts w:ascii="Times New Roman" w:hAnsi="Times New Roman"/>
                <w:bCs/>
                <w:sz w:val="20"/>
              </w:rPr>
              <w:t xml:space="preserve"> России</w:t>
            </w:r>
          </w:p>
        </w:tc>
      </w:tr>
    </w:tbl>
    <w:p w:rsidR="001D6B60" w:rsidRDefault="001D6B60"/>
    <w:p w:rsidR="00AB313A" w:rsidRDefault="00AB313A"/>
    <w:p w:rsidR="00AB313A" w:rsidRDefault="00AB313A"/>
    <w:p w:rsidR="00AB313A" w:rsidRDefault="00AB313A"/>
    <w:p w:rsidR="00AB313A" w:rsidRDefault="00AB313A"/>
    <w:p w:rsidR="00AB313A" w:rsidRDefault="00AB313A"/>
    <w:p w:rsidR="00AB313A" w:rsidRDefault="00AB313A"/>
    <w:p w:rsidR="00AB313A" w:rsidRDefault="00AB313A"/>
    <w:p w:rsidR="00AB313A" w:rsidRDefault="00AB313A"/>
    <w:sectPr w:rsidR="00AB313A" w:rsidSect="001150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6E63"/>
    <w:rsid w:val="0011505A"/>
    <w:rsid w:val="001D6B60"/>
    <w:rsid w:val="002C4B1E"/>
    <w:rsid w:val="002F66D9"/>
    <w:rsid w:val="006B3668"/>
    <w:rsid w:val="007E14AF"/>
    <w:rsid w:val="008A4986"/>
    <w:rsid w:val="008F210B"/>
    <w:rsid w:val="00AB313A"/>
    <w:rsid w:val="00B86E63"/>
    <w:rsid w:val="00CF6BF1"/>
    <w:rsid w:val="00D40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6E6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nhideWhenUsed/>
    <w:rsid w:val="00B86E63"/>
    <w:rPr>
      <w:color w:val="0000FF"/>
      <w:u w:val="single"/>
    </w:rPr>
  </w:style>
  <w:style w:type="character" w:customStyle="1" w:styleId="11">
    <w:name w:val="Основной текст (11)_"/>
    <w:link w:val="110"/>
    <w:locked/>
    <w:rsid w:val="00AB313A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AB313A"/>
    <w:pPr>
      <w:shd w:val="clear" w:color="auto" w:fill="FFFFFF"/>
      <w:spacing w:after="0" w:line="202" w:lineRule="exact"/>
      <w:jc w:val="right"/>
    </w:pPr>
    <w:rPr>
      <w:rFonts w:ascii="Century Schoolbook" w:eastAsia="Century Schoolbook" w:hAnsi="Century Schoolbook" w:cs="Century Schoolbook"/>
      <w:sz w:val="16"/>
      <w:szCs w:val="16"/>
    </w:rPr>
  </w:style>
  <w:style w:type="character" w:customStyle="1" w:styleId="a5">
    <w:name w:val="Основной текст + Полужирный"/>
    <w:rsid w:val="00AB313A"/>
    <w:rPr>
      <w:rFonts w:ascii="Century Schoolbook" w:eastAsia="Century Schoolbook" w:hAnsi="Century Schoolbook" w:cs="Century Schoolbook" w:hint="default"/>
      <w:b/>
      <w:bCs/>
      <w:i/>
      <w:iCs/>
      <w:smallCaps w:val="0"/>
      <w:strike w:val="0"/>
      <w:dstrike w:val="0"/>
      <w:spacing w:val="0"/>
      <w:sz w:val="19"/>
      <w:szCs w:val="19"/>
      <w:u w:val="none"/>
      <w:effect w:val="none"/>
    </w:rPr>
  </w:style>
  <w:style w:type="paragraph" w:styleId="a6">
    <w:name w:val="No Spacing"/>
    <w:uiPriority w:val="1"/>
    <w:qFormat/>
    <w:rsid w:val="00AB313A"/>
    <w:pPr>
      <w:spacing w:after="0" w:line="240" w:lineRule="auto"/>
    </w:pPr>
    <w:rPr>
      <w:lang w:eastAsia="en-US"/>
    </w:rPr>
  </w:style>
  <w:style w:type="character" w:customStyle="1" w:styleId="6">
    <w:name w:val="Основной текст6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7">
    <w:name w:val="Основной текст7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9">
    <w:name w:val="Основной текст9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0">
    <w:name w:val="Основной текст10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11">
    <w:name w:val="Основной текст11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2">
    <w:name w:val="Основной текст12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paragraph" w:styleId="a7">
    <w:name w:val="List Paragraph"/>
    <w:basedOn w:val="a"/>
    <w:uiPriority w:val="34"/>
    <w:qFormat/>
    <w:rsid w:val="00AB313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8">
    <w:name w:val="Основной текст с отступом Знак"/>
    <w:basedOn w:val="a0"/>
    <w:link w:val="a9"/>
    <w:semiHidden/>
    <w:rsid w:val="001150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ody Text Indent"/>
    <w:basedOn w:val="a"/>
    <w:link w:val="a8"/>
    <w:semiHidden/>
    <w:unhideWhenUsed/>
    <w:rsid w:val="0011505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Текст выноски Знак"/>
    <w:basedOn w:val="a0"/>
    <w:link w:val="ab"/>
    <w:semiHidden/>
    <w:rsid w:val="0011505A"/>
    <w:rPr>
      <w:rFonts w:ascii="Tahoma" w:eastAsia="Calibri" w:hAnsi="Tahoma" w:cs="Times New Roman"/>
      <w:sz w:val="16"/>
      <w:szCs w:val="16"/>
      <w:lang w:eastAsia="en-US"/>
    </w:rPr>
  </w:style>
  <w:style w:type="paragraph" w:styleId="ab">
    <w:name w:val="Balloon Text"/>
    <w:basedOn w:val="a"/>
    <w:link w:val="aa"/>
    <w:semiHidden/>
    <w:unhideWhenUsed/>
    <w:rsid w:val="0011505A"/>
    <w:pPr>
      <w:spacing w:after="0" w:line="240" w:lineRule="auto"/>
    </w:pPr>
    <w:rPr>
      <w:rFonts w:ascii="Tahoma" w:eastAsia="Calibri" w:hAnsi="Tahoma" w:cs="Times New Roman"/>
      <w:sz w:val="16"/>
      <w:szCs w:val="16"/>
      <w:lang w:eastAsia="en-US"/>
    </w:rPr>
  </w:style>
  <w:style w:type="character" w:customStyle="1" w:styleId="ac">
    <w:name w:val="Основной текст_"/>
    <w:basedOn w:val="a0"/>
    <w:link w:val="15"/>
    <w:locked/>
    <w:rsid w:val="0011505A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paragraph" w:customStyle="1" w:styleId="15">
    <w:name w:val="Основной текст15"/>
    <w:basedOn w:val="a"/>
    <w:link w:val="ac"/>
    <w:rsid w:val="0011505A"/>
    <w:pPr>
      <w:shd w:val="clear" w:color="auto" w:fill="FFFFFF"/>
      <w:spacing w:after="0" w:line="250" w:lineRule="exact"/>
      <w:ind w:hanging="560"/>
      <w:jc w:val="both"/>
    </w:pPr>
    <w:rPr>
      <w:rFonts w:ascii="Century Schoolbook" w:eastAsia="Century Schoolbook" w:hAnsi="Century Schoolbook" w:cs="Century Schoolbook"/>
      <w:sz w:val="20"/>
      <w:szCs w:val="20"/>
    </w:rPr>
  </w:style>
  <w:style w:type="character" w:customStyle="1" w:styleId="ad">
    <w:name w:val="Колонтитул_"/>
    <w:basedOn w:val="a0"/>
    <w:link w:val="ae"/>
    <w:locked/>
    <w:rsid w:val="0011505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e">
    <w:name w:val="Колонтитул"/>
    <w:basedOn w:val="a"/>
    <w:link w:val="ad"/>
    <w:rsid w:val="0011505A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enturySchoolbook">
    <w:name w:val="Колонтитул + Century Schoolbook"/>
    <w:aliases w:val="12 pt"/>
    <w:basedOn w:val="ad"/>
    <w:rsid w:val="0011505A"/>
    <w:rPr>
      <w:rFonts w:ascii="Century Schoolbook" w:eastAsia="Century Schoolbook" w:hAnsi="Century Schoolbook" w:cs="Century Schoolbook"/>
      <w:spacing w:val="0"/>
      <w:sz w:val="24"/>
      <w:szCs w:val="24"/>
    </w:rPr>
  </w:style>
  <w:style w:type="character" w:customStyle="1" w:styleId="8">
    <w:name w:val="Основной текст8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u w:val="none"/>
      <w:effect w:val="none"/>
    </w:rPr>
  </w:style>
  <w:style w:type="character" w:customStyle="1" w:styleId="13">
    <w:name w:val="Основной текст13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u w:val="none"/>
      <w:effect w:val="none"/>
    </w:rPr>
  </w:style>
  <w:style w:type="character" w:customStyle="1" w:styleId="14">
    <w:name w:val="Основной текст14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49">
    <w:name w:val="Основной текст49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3">
    <w:name w:val="Заголовок №3"/>
    <w:basedOn w:val="a0"/>
    <w:rsid w:val="0011505A"/>
    <w:rPr>
      <w:rFonts w:ascii="Franklin Gothic Book" w:eastAsia="Franklin Gothic Book" w:hAnsi="Franklin Gothic Book" w:cs="Franklin Gothic Book" w:hint="default"/>
      <w:b w:val="0"/>
      <w:bCs/>
      <w:i w:val="0"/>
      <w:iCs w:val="0"/>
      <w:smallCaps w:val="0"/>
      <w:strike w:val="0"/>
      <w:dstrike w:val="0"/>
      <w:spacing w:val="0"/>
      <w:sz w:val="45"/>
      <w:szCs w:val="45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deo-preview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video-preview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pt-online.org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ppt-online.org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ppt-online.org" TargetMode="External"/><Relationship Id="rId9" Type="http://schemas.openxmlformats.org/officeDocument/2006/relationships/hyperlink" Target="https://video-previe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2023-02-27T07:32:00Z</dcterms:created>
  <dcterms:modified xsi:type="dcterms:W3CDTF">2023-09-18T12:35:00Z</dcterms:modified>
</cp:coreProperties>
</file>